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33D" w:rsidRDefault="0040733D" w:rsidP="0040733D">
      <w:bookmarkStart w:id="0" w:name="_GoBack"/>
      <w:bookmarkEnd w:id="0"/>
      <w:r>
        <w:t xml:space="preserve">Kurum </w:t>
      </w:r>
      <w:proofErr w:type="spellStart"/>
      <w:r>
        <w:t>Seydikemer</w:t>
      </w:r>
      <w:proofErr w:type="spellEnd"/>
      <w:r>
        <w:t xml:space="preserve"> ilçe merkezinin yanı sıra ilçeye bağlı tüm mahalle ve köylere yaygın eğitim hizmeti götürmektedir.</w:t>
      </w:r>
    </w:p>
    <w:p w:rsidR="0040733D" w:rsidRDefault="0040733D" w:rsidP="0040733D">
      <w:r>
        <w:t>Kurum zaman içinde okuma-yazma kursları, mesleki ve teknik kurslar, sosyal ve kültürel kurslar, okul öncesi anne-çocuk ve aile eğitimi, kurs dışı eğitsel etkinler dallarında kendini geliştirmiş ve yoğun yaygın eğitim hizmetleri gerçekleştirmeye başlamıştır. Bu faaliyetlerinin yanı sıra kurumda Açık Ortaokul yeni kayıt ve yenileme işlemleri, Açık Lise yeni kayıt ve yenileme işlemleri de gerçekleştirilmektedir.</w:t>
      </w:r>
    </w:p>
    <w:p w:rsidR="0040733D" w:rsidRDefault="0040733D" w:rsidP="0040733D">
      <w:r>
        <w:t xml:space="preserve">Kurumumuzda 2024 yılında 174 tane çeşitli kurs açılmış, 2423 kursiyere sertifika verilmiştir. 2025 yılı ilk 6 ayında 85 tane çeşitli kurs açılmış, 892 kursiyere sertifika verilmiştir. Ayrıca kurs dışı eğitsel etkinliklere de </w:t>
      </w:r>
      <w:proofErr w:type="spellStart"/>
      <w:r>
        <w:t>Seydikemer</w:t>
      </w:r>
      <w:proofErr w:type="spellEnd"/>
      <w:r>
        <w:t xml:space="preserve"> halkının katılımı sağlanmıştır. </w:t>
      </w:r>
    </w:p>
    <w:p w:rsidR="007112D8" w:rsidRDefault="0040733D" w:rsidP="0040733D">
      <w:r>
        <w:t>Yaş ve cinsiyet ayrımı gözetmeksizin herkese her yerde hizmet sunan kurumumuz her geçen gün daha fazla kurs açmakta daha fazla kursiyer ulaşmakta ve toplumumuzun bilgi beceri ve yeteneklerini geliştirmek için elinden gelen çabayı harcamaktadır. Bu amaçla tam gün tam yıl faaliyetleri kapsamına girmiş olup, haftanın 7 günü mesai gözetmeksizin sürekli çalışmaktadır.</w:t>
      </w:r>
    </w:p>
    <w:sectPr w:rsidR="007112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33D"/>
    <w:rsid w:val="0040733D"/>
    <w:rsid w:val="007112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HEMKAAN</dc:creator>
  <cp:lastModifiedBy>HEMKAAN</cp:lastModifiedBy>
  <cp:revision>1</cp:revision>
  <dcterms:created xsi:type="dcterms:W3CDTF">2025-09-25T14:16:00Z</dcterms:created>
  <dcterms:modified xsi:type="dcterms:W3CDTF">2025-09-25T14:17:00Z</dcterms:modified>
</cp:coreProperties>
</file>